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141F6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F1A5F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  <w:r w:rsidRPr="00F141F6">
        <w:rPr>
          <w:rFonts w:ascii="Times New Roman" w:hAnsi="Times New Roman" w:cs="Times New Roman"/>
          <w:sz w:val="24"/>
          <w:szCs w:val="24"/>
          <w:lang w:val="uk-UA"/>
        </w:rPr>
        <w:t>до Антикорупційної програми Державної судо</w:t>
      </w:r>
      <w:r w:rsidR="00930E65">
        <w:rPr>
          <w:rFonts w:ascii="Times New Roman" w:hAnsi="Times New Roman" w:cs="Times New Roman"/>
          <w:sz w:val="24"/>
          <w:szCs w:val="24"/>
          <w:lang w:val="uk-UA"/>
        </w:rPr>
        <w:t>вої адміністрації України на 2020-2021 роки</w:t>
      </w:r>
    </w:p>
    <w:p w:rsidR="00934B82" w:rsidRPr="00F141F6" w:rsidRDefault="00934B82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1F7370" w:rsidRPr="00F141F6" w:rsidRDefault="001F7370" w:rsidP="00934B82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uk-UA"/>
        </w:rPr>
      </w:pPr>
    </w:p>
    <w:p w:rsidR="00934B82" w:rsidRPr="00F141F6" w:rsidRDefault="00FE2AF7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реалізації </w:t>
      </w:r>
      <w:r w:rsidR="00934B82" w:rsidRPr="00F141F6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та протидії корупції в діяльності Державної судової адміністрації України</w:t>
      </w:r>
      <w:r w:rsidR="00EA373E">
        <w:rPr>
          <w:rFonts w:ascii="Times New Roman" w:hAnsi="Times New Roman" w:cs="Times New Roman"/>
          <w:b/>
          <w:sz w:val="28"/>
          <w:szCs w:val="28"/>
          <w:lang w:val="uk-UA"/>
        </w:rPr>
        <w:t>, а також з виконання державної антикорупційної стратегії</w:t>
      </w:r>
    </w:p>
    <w:p w:rsidR="001F7370" w:rsidRPr="00F141F6" w:rsidRDefault="001F7370" w:rsidP="009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20" w:type="dxa"/>
        <w:tblLook w:val="04A0" w:firstRow="1" w:lastRow="0" w:firstColumn="1" w:lastColumn="0" w:noHBand="0" w:noVBand="1"/>
      </w:tblPr>
      <w:tblGrid>
        <w:gridCol w:w="560"/>
        <w:gridCol w:w="4852"/>
        <w:gridCol w:w="32"/>
        <w:gridCol w:w="4881"/>
        <w:gridCol w:w="7"/>
        <w:gridCol w:w="4874"/>
      </w:tblGrid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F82418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4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виконання </w:t>
            </w:r>
          </w:p>
        </w:tc>
        <w:tc>
          <w:tcPr>
            <w:tcW w:w="4929" w:type="dxa"/>
            <w:gridSpan w:val="2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 працівникам ДСА Укра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та її територіальних управлінь</w:t>
            </w:r>
          </w:p>
        </w:tc>
        <w:tc>
          <w:tcPr>
            <w:tcW w:w="4929" w:type="dxa"/>
          </w:tcPr>
          <w:p w:rsidR="00A1586E" w:rsidRPr="00C43B5E" w:rsidRDefault="00A1586E" w:rsidP="00626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9" w:type="dxa"/>
            <w:gridSpan w:val="2"/>
          </w:tcPr>
          <w:p w:rsidR="00A1586E" w:rsidRPr="00C43B5E" w:rsidRDefault="00930E65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бігання та виявлення корупції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</w:tc>
      </w:tr>
      <w:tr w:rsidR="00FF0509" w:rsidRPr="00EB0148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повідомлення Національного агентства з питань запобігання корупції про факт неподання чи несвоєчасного подання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Постійно. Згідно з статтею 49 Закону України "Про запобігання корупції</w:t>
            </w: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</w:tc>
        <w:tc>
          <w:tcPr>
            <w:tcW w:w="4929" w:type="dxa"/>
            <w:gridSpan w:val="2"/>
          </w:tcPr>
          <w:p w:rsidR="00A1586E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моніторингу зміни норм антикорупційного законодавства з метою оперативного реагування та вжиття </w:t>
            </w:r>
          </w:p>
          <w:p w:rsidR="00A1586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заходів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</w:tcPr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F05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930E65" w:rsidRDefault="00930E65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Юридичне управління ДСА України. Територіальні управління ДСА України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FF0509" w:rsidTr="00A1586E">
        <w:tc>
          <w:tcPr>
            <w:tcW w:w="420" w:type="dxa"/>
            <w:shd w:val="clear" w:color="auto" w:fill="auto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6A0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</w:t>
            </w:r>
            <w:r w:rsidR="00FF0509" w:rsidRPr="00FF0509">
              <w:rPr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повідомлень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0509"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</w:t>
            </w:r>
            <w:r w:rsid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аїни "Про запобігання корупції", а також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для повідомлень 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янами, працівниками ДСА України та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ьними управліннями ДСА України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порушення вимог Закону України "Про запобігання корупції" іншою особою, зокрема через спеціальні телефонні лінії, офіційні веб-сайти, засоби електронного зв’язку</w:t>
            </w:r>
          </w:p>
        </w:tc>
        <w:tc>
          <w:tcPr>
            <w:tcW w:w="4929" w:type="dxa"/>
          </w:tcPr>
          <w:p w:rsidR="00A1586E" w:rsidRPr="00C43B5E" w:rsidRDefault="00A1586E" w:rsidP="004B5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4929" w:type="dxa"/>
            <w:gridSpan w:val="2"/>
          </w:tcPr>
          <w:p w:rsidR="00FF0509" w:rsidRDefault="00FF0509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A1586E" w:rsidRPr="00C43B5E" w:rsidRDefault="00A1586E" w:rsidP="00FD6C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державних службовців з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вимогами про встановлені антикорупційним законодавством обмеження, пов’язані з прийняттям на державну службу та її проходженням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день прийняття на роботу нового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працівника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gridSpan w:val="2"/>
          </w:tcPr>
          <w:p w:rsidR="00930E65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ДСА України</w:t>
            </w:r>
          </w:p>
          <w:p w:rsidR="007811DF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930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</w:t>
            </w:r>
          </w:p>
          <w:p w:rsidR="007811DF" w:rsidRPr="00C43B5E" w:rsidRDefault="007811DF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28" w:type="dxa"/>
            <w:gridSpan w:val="2"/>
          </w:tcPr>
          <w:p w:rsidR="00D95492" w:rsidRDefault="00A1586E" w:rsidP="00DB0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Введення в територіальних управліннях ДСА України посади головного спеціаліста 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запобігання</w:t>
            </w:r>
            <w:r w:rsidR="00D95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виявлення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</w:t>
            </w:r>
            <w:r w:rsidR="00DB0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введення такої посади покласти виконання обов’язків на відповідного працівника територіального управління </w:t>
            </w:r>
          </w:p>
          <w:p w:rsidR="00A1586E" w:rsidRPr="00C43B5E" w:rsidRDefault="00DB0292" w:rsidP="00DB02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України)  </w:t>
            </w:r>
          </w:p>
        </w:tc>
        <w:tc>
          <w:tcPr>
            <w:tcW w:w="4929" w:type="dxa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30-ти днів</w:t>
            </w: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після визначення Вищою радою правосуддя граничної чисельності працівників ДСА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територіальних управлінь</w:t>
            </w:r>
          </w:p>
        </w:tc>
        <w:tc>
          <w:tcPr>
            <w:tcW w:w="4929" w:type="dxa"/>
            <w:gridSpan w:val="2"/>
          </w:tcPr>
          <w:p w:rsidR="00DB0292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Начальники територіальних управлінь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ДСА України </w:t>
            </w:r>
          </w:p>
          <w:p w:rsidR="00A1586E" w:rsidRPr="00FD6CBA" w:rsidRDefault="00FD6CBA" w:rsidP="00F1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                           ДСА України</w:t>
            </w:r>
          </w:p>
        </w:tc>
      </w:tr>
      <w:tr w:rsidR="00A1586E" w:rsidRPr="00C43B5E" w:rsidTr="00A1586E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86" w:type="dxa"/>
            <w:gridSpan w:val="5"/>
          </w:tcPr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Інші заходи, спрямовані на запобігання корупційним та пов’язаним з корупцією правопорушенням </w:t>
            </w:r>
          </w:p>
          <w:p w:rsidR="00A1586E" w:rsidRPr="00C43B5E" w:rsidRDefault="00A1586E" w:rsidP="00F1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C43B5E" w:rsidRDefault="00A1586E" w:rsidP="00FD6C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якісного добору й розстановки кадрів на засадах неупередженого конкурсного відбору, щорічна оцінка виконання державними службовцями покладених на них обов’язків і завдань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7811DF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персоналу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ДСА України</w:t>
            </w:r>
          </w:p>
          <w:p w:rsidR="007811DF" w:rsidRDefault="007811DF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запобігання та виявлення корупції ДСА України            </w:t>
            </w:r>
          </w:p>
          <w:p w:rsidR="00A1586E" w:rsidRPr="00C43B5E" w:rsidRDefault="00A1586E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</w:t>
            </w:r>
            <w:r w:rsidR="00781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управління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України</w:t>
            </w:r>
          </w:p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FF0509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C43B5E" w:rsidRDefault="00A1586E" w:rsidP="00F141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розгляду анонімних повідомлень про порушення вимог Закону України "Про запобігання корупції", якщо наведена в ньому інформація стосується конкретної особи, містить фактичні дані, які можуть бути перевірені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більше 15-ти/30-ти днів від дня його отримання</w:t>
            </w:r>
          </w:p>
        </w:tc>
        <w:tc>
          <w:tcPr>
            <w:tcW w:w="4922" w:type="dxa"/>
          </w:tcPr>
          <w:p w:rsidR="00FF0509" w:rsidRDefault="00FF0509" w:rsidP="00FF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</w:p>
          <w:p w:rsidR="00FF0509" w:rsidRDefault="00FF0509" w:rsidP="00FF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 управління ДСА України</w:t>
            </w:r>
          </w:p>
          <w:p w:rsidR="00A1586E" w:rsidRPr="00C43B5E" w:rsidRDefault="00A1586E" w:rsidP="00FF0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управління ДСА України</w:t>
            </w:r>
          </w:p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509" w:rsidRPr="00EB0148" w:rsidTr="00793FE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20" w:type="dxa"/>
            <w:shd w:val="clear" w:color="auto" w:fill="auto"/>
          </w:tcPr>
          <w:p w:rsidR="00A1586E" w:rsidRPr="00C43B5E" w:rsidRDefault="00A1586E" w:rsidP="00D233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A1586E" w:rsidRPr="00793FE6" w:rsidRDefault="00A1586E" w:rsidP="00793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Проведення, у межах своїх повноважень, заходів щодо припинення корупційного правопорушення та негайне письмове повідомлення про його вчинення </w:t>
            </w:r>
            <w:r w:rsidRPr="00D23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 уповноважені суб'єкти у сфері протидії корупції</w:t>
            </w:r>
          </w:p>
        </w:tc>
        <w:tc>
          <w:tcPr>
            <w:tcW w:w="4968" w:type="dxa"/>
            <w:gridSpan w:val="3"/>
          </w:tcPr>
          <w:p w:rsidR="00A1586E" w:rsidRPr="00C43B5E" w:rsidRDefault="00A1586E" w:rsidP="00763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A1586E" w:rsidRPr="00C43B5E" w:rsidRDefault="00FF0509" w:rsidP="00FB7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ДСА України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управління </w:t>
            </w:r>
            <w:r w:rsidR="00A15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ДСА України</w:t>
            </w:r>
          </w:p>
          <w:p w:rsidR="00A1586E" w:rsidRPr="00C43B5E" w:rsidRDefault="00A1586E" w:rsidP="00F141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F0509" w:rsidRPr="00C43B5E" w:rsidTr="00A1586E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  <w:shd w:val="clear" w:color="auto" w:fill="auto"/>
          </w:tcPr>
          <w:p w:rsidR="00A1586E" w:rsidRPr="00C43B5E" w:rsidRDefault="00A1586E" w:rsidP="001B6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B37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96" w:type="dxa"/>
          </w:tcPr>
          <w:p w:rsidR="00D32B9E" w:rsidRPr="00C43B5E" w:rsidRDefault="00763B72" w:rsidP="001B6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32B9E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нормативно-правових актів </w:t>
            </w:r>
            <w:r w:rsidR="00F07240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B9E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 w:rsidR="001B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</w:t>
            </w:r>
            <w:r w:rsidR="00626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офіційному </w:t>
            </w:r>
            <w:r w:rsidR="001B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сайті               </w:t>
            </w:r>
            <w:r w:rsidR="001B6331"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 Ук</w:t>
            </w:r>
            <w:r w:rsidR="00626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</w:t>
            </w:r>
          </w:p>
        </w:tc>
        <w:tc>
          <w:tcPr>
            <w:tcW w:w="4968" w:type="dxa"/>
            <w:gridSpan w:val="3"/>
          </w:tcPr>
          <w:p w:rsidR="00D32B9E" w:rsidRPr="00C43B5E" w:rsidRDefault="00F07240" w:rsidP="00F0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922" w:type="dxa"/>
          </w:tcPr>
          <w:p w:rsidR="00D32B9E" w:rsidRPr="00C43B5E" w:rsidRDefault="001B6331" w:rsidP="001B6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Прес-служба (на правах сектору) </w:t>
            </w:r>
          </w:p>
        </w:tc>
      </w:tr>
    </w:tbl>
    <w:p w:rsidR="00934B82" w:rsidRDefault="00934B82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A6F" w:rsidRDefault="00367A6F" w:rsidP="00F14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A6F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з питань запобігання</w:t>
      </w:r>
    </w:p>
    <w:p w:rsidR="00367A6F" w:rsidRPr="00F141F6" w:rsidRDefault="00367A6F" w:rsidP="00367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Державної судової адміністрації України               </w:t>
      </w:r>
      <w:r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B02" w:rsidRPr="00A82B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2B02"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82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9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Петрушко</w:t>
      </w:r>
      <w:bookmarkEnd w:id="0"/>
    </w:p>
    <w:sectPr w:rsidR="00367A6F" w:rsidRPr="00F141F6" w:rsidSect="00793FE6">
      <w:headerReference w:type="default" r:id="rId7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91" w:rsidRDefault="00F13791" w:rsidP="003A523F">
      <w:pPr>
        <w:spacing w:after="0" w:line="240" w:lineRule="auto"/>
      </w:pPr>
      <w:r>
        <w:separator/>
      </w:r>
    </w:p>
  </w:endnote>
  <w:endnote w:type="continuationSeparator" w:id="0">
    <w:p w:rsidR="00F13791" w:rsidRDefault="00F13791" w:rsidP="003A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91" w:rsidRDefault="00F13791" w:rsidP="003A523F">
      <w:pPr>
        <w:spacing w:after="0" w:line="240" w:lineRule="auto"/>
      </w:pPr>
      <w:r>
        <w:separator/>
      </w:r>
    </w:p>
  </w:footnote>
  <w:footnote w:type="continuationSeparator" w:id="0">
    <w:p w:rsidR="00F13791" w:rsidRDefault="00F13791" w:rsidP="003A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509107"/>
      <w:docPartObj>
        <w:docPartGallery w:val="Page Numbers (Top of Page)"/>
        <w:docPartUnique/>
      </w:docPartObj>
    </w:sdtPr>
    <w:sdtEndPr/>
    <w:sdtContent>
      <w:p w:rsidR="003A523F" w:rsidRDefault="003A52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48">
          <w:rPr>
            <w:noProof/>
          </w:rPr>
          <w:t>3</w:t>
        </w:r>
        <w:r>
          <w:fldChar w:fldCharType="end"/>
        </w:r>
      </w:p>
    </w:sdtContent>
  </w:sdt>
  <w:p w:rsidR="003A523F" w:rsidRDefault="003A52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2"/>
    <w:rsid w:val="00022D88"/>
    <w:rsid w:val="00062957"/>
    <w:rsid w:val="00084E6E"/>
    <w:rsid w:val="000C55D6"/>
    <w:rsid w:val="000F1A5F"/>
    <w:rsid w:val="001B6331"/>
    <w:rsid w:val="001C3A65"/>
    <w:rsid w:val="001E50D2"/>
    <w:rsid w:val="001F7370"/>
    <w:rsid w:val="00213673"/>
    <w:rsid w:val="00252DCE"/>
    <w:rsid w:val="00257A7F"/>
    <w:rsid w:val="002902C1"/>
    <w:rsid w:val="003015F2"/>
    <w:rsid w:val="0033374F"/>
    <w:rsid w:val="003365A7"/>
    <w:rsid w:val="003600CA"/>
    <w:rsid w:val="00367A6F"/>
    <w:rsid w:val="00375E84"/>
    <w:rsid w:val="00384459"/>
    <w:rsid w:val="003A523F"/>
    <w:rsid w:val="003F31E0"/>
    <w:rsid w:val="0047643D"/>
    <w:rsid w:val="004B5DFF"/>
    <w:rsid w:val="004D3421"/>
    <w:rsid w:val="00613E53"/>
    <w:rsid w:val="00626299"/>
    <w:rsid w:val="00634324"/>
    <w:rsid w:val="006477D5"/>
    <w:rsid w:val="00651FD6"/>
    <w:rsid w:val="006A0938"/>
    <w:rsid w:val="006B159D"/>
    <w:rsid w:val="006D3919"/>
    <w:rsid w:val="006D7774"/>
    <w:rsid w:val="006F221F"/>
    <w:rsid w:val="006F6EE8"/>
    <w:rsid w:val="00760D02"/>
    <w:rsid w:val="00763B72"/>
    <w:rsid w:val="007811DF"/>
    <w:rsid w:val="00793FE6"/>
    <w:rsid w:val="007E4CC0"/>
    <w:rsid w:val="00823CF5"/>
    <w:rsid w:val="00837C62"/>
    <w:rsid w:val="008465E4"/>
    <w:rsid w:val="00846D94"/>
    <w:rsid w:val="008578B4"/>
    <w:rsid w:val="00885EE1"/>
    <w:rsid w:val="008A2795"/>
    <w:rsid w:val="00930E65"/>
    <w:rsid w:val="00934B82"/>
    <w:rsid w:val="00961E39"/>
    <w:rsid w:val="00A1586E"/>
    <w:rsid w:val="00A82B02"/>
    <w:rsid w:val="00B37E33"/>
    <w:rsid w:val="00B64721"/>
    <w:rsid w:val="00B80960"/>
    <w:rsid w:val="00BD7BFC"/>
    <w:rsid w:val="00C03DE8"/>
    <w:rsid w:val="00C43B5E"/>
    <w:rsid w:val="00C77121"/>
    <w:rsid w:val="00D0604B"/>
    <w:rsid w:val="00D2336F"/>
    <w:rsid w:val="00D32B9E"/>
    <w:rsid w:val="00D95492"/>
    <w:rsid w:val="00DB0292"/>
    <w:rsid w:val="00E23968"/>
    <w:rsid w:val="00E8590B"/>
    <w:rsid w:val="00EA373E"/>
    <w:rsid w:val="00EB0148"/>
    <w:rsid w:val="00ED7576"/>
    <w:rsid w:val="00F07240"/>
    <w:rsid w:val="00F13791"/>
    <w:rsid w:val="00F141F6"/>
    <w:rsid w:val="00F153B6"/>
    <w:rsid w:val="00F7711F"/>
    <w:rsid w:val="00F82418"/>
    <w:rsid w:val="00FB74DC"/>
    <w:rsid w:val="00FC1FBB"/>
    <w:rsid w:val="00FD6CBA"/>
    <w:rsid w:val="00FE2AF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23F"/>
  </w:style>
  <w:style w:type="paragraph" w:styleId="a6">
    <w:name w:val="footer"/>
    <w:basedOn w:val="a"/>
    <w:link w:val="a7"/>
    <w:uiPriority w:val="99"/>
    <w:unhideWhenUsed/>
    <w:rsid w:val="003A5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3F"/>
  </w:style>
  <w:style w:type="paragraph" w:styleId="a8">
    <w:name w:val="Balloon Text"/>
    <w:basedOn w:val="a"/>
    <w:link w:val="a9"/>
    <w:uiPriority w:val="99"/>
    <w:semiHidden/>
    <w:unhideWhenUsed/>
    <w:rsid w:val="001E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vakhula</dc:creator>
  <cp:lastModifiedBy>Iрина Кузьмiна</cp:lastModifiedBy>
  <cp:revision>2</cp:revision>
  <cp:lastPrinted>2020-03-19T09:03:00Z</cp:lastPrinted>
  <dcterms:created xsi:type="dcterms:W3CDTF">2020-06-17T08:57:00Z</dcterms:created>
  <dcterms:modified xsi:type="dcterms:W3CDTF">2020-06-17T08:57:00Z</dcterms:modified>
</cp:coreProperties>
</file>