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8D" w:rsidRPr="00A655FC" w:rsidRDefault="00781A8D" w:rsidP="00781A8D">
      <w:pPr>
        <w:spacing w:after="0" w:line="320" w:lineRule="exact"/>
        <w:ind w:left="10915"/>
        <w:rPr>
          <w:rFonts w:ascii="Times New Roman" w:hAnsi="Times New Roman" w:cs="Times New Roman"/>
          <w:sz w:val="24"/>
          <w:szCs w:val="24"/>
        </w:rPr>
      </w:pPr>
      <w:r w:rsidRPr="00A655FC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781A8D" w:rsidRDefault="00781A8D" w:rsidP="00781A8D">
      <w:pPr>
        <w:spacing w:after="0" w:line="320" w:lineRule="exact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звіту за результатами оцінки корупційних ризиків у Державній судовій адміністрації України</w:t>
      </w:r>
    </w:p>
    <w:p w:rsidR="00276AD6" w:rsidRDefault="00276AD6" w:rsidP="003E275F">
      <w:pPr>
        <w:spacing w:after="0" w:line="240" w:lineRule="auto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5102A" w:rsidRPr="003E275F" w:rsidRDefault="0095102A" w:rsidP="003E275F">
      <w:pPr>
        <w:spacing w:after="0" w:line="240" w:lineRule="auto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76AD6" w:rsidRPr="00276AD6" w:rsidRDefault="00EB53D2" w:rsidP="00276AD6">
      <w:pPr>
        <w:spacing w:after="0" w:line="320" w:lineRule="exact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B53D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ТАБЛИЦЯ</w:t>
      </w:r>
      <w:r w:rsidRPr="00EB53D2">
        <w:rPr>
          <w:rFonts w:ascii="Times New Roman" w:hAnsi="Times New Roman" w:cs="Times New Roman"/>
          <w:color w:val="000000"/>
        </w:rPr>
        <w:br/>
      </w:r>
      <w:r w:rsidRPr="00EB53D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оцінених корупційних ризиків </w:t>
      </w:r>
      <w:r w:rsidR="009B53FE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Державної судової адміністрації України </w:t>
      </w:r>
      <w:r w:rsidRPr="00EB53D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 заходів щодо їх усунення</w:t>
      </w:r>
    </w:p>
    <w:p w:rsidR="00EB53D2" w:rsidRPr="003E275F" w:rsidRDefault="00EB53D2" w:rsidP="003E2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11" w:type="dxa"/>
        <w:tblInd w:w="-254" w:type="dxa"/>
        <w:tblLayout w:type="fixed"/>
        <w:tblLook w:val="04A0" w:firstRow="1" w:lastRow="0" w:firstColumn="1" w:lastColumn="0" w:noHBand="0" w:noVBand="1"/>
      </w:tblPr>
      <w:tblGrid>
        <w:gridCol w:w="504"/>
        <w:gridCol w:w="2693"/>
        <w:gridCol w:w="1843"/>
        <w:gridCol w:w="3358"/>
        <w:gridCol w:w="1887"/>
        <w:gridCol w:w="1842"/>
        <w:gridCol w:w="1701"/>
        <w:gridCol w:w="2083"/>
      </w:tblGrid>
      <w:tr w:rsidR="00760563" w:rsidRPr="00905E27" w:rsidTr="00710A02">
        <w:tc>
          <w:tcPr>
            <w:tcW w:w="504" w:type="dxa"/>
            <w:shd w:val="clear" w:color="auto" w:fill="auto"/>
          </w:tcPr>
          <w:p w:rsidR="00760563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</w:pPr>
            <w:r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№</w:t>
            </w:r>
          </w:p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</w:pPr>
            <w:r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п/п</w:t>
            </w:r>
          </w:p>
        </w:tc>
        <w:tc>
          <w:tcPr>
            <w:tcW w:w="2693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Корупційний ризик</w:t>
            </w:r>
          </w:p>
        </w:tc>
        <w:tc>
          <w:tcPr>
            <w:tcW w:w="1843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Пріоритетність корупційного ризику (низька/ середня/ висока)</w:t>
            </w:r>
          </w:p>
        </w:tc>
        <w:tc>
          <w:tcPr>
            <w:tcW w:w="3358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Заходи щодо усунення корупційного ризику</w:t>
            </w:r>
          </w:p>
        </w:tc>
        <w:tc>
          <w:tcPr>
            <w:tcW w:w="1887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Особа (особи), відповідальна (і) за виконання заходу</w:t>
            </w:r>
          </w:p>
        </w:tc>
        <w:tc>
          <w:tcPr>
            <w:tcW w:w="1842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Строк виконання заходів щодо усунення корупційного ризику</w:t>
            </w:r>
          </w:p>
        </w:tc>
        <w:tc>
          <w:tcPr>
            <w:tcW w:w="1701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Ресурси для впровадження заходів</w:t>
            </w:r>
          </w:p>
        </w:tc>
        <w:tc>
          <w:tcPr>
            <w:tcW w:w="2083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Очікувані результати</w:t>
            </w:r>
          </w:p>
        </w:tc>
      </w:tr>
      <w:tr w:rsidR="00FD3D16" w:rsidRPr="00626B0C" w:rsidTr="009857AB">
        <w:trPr>
          <w:trHeight w:val="3092"/>
        </w:trPr>
        <w:tc>
          <w:tcPr>
            <w:tcW w:w="504" w:type="dxa"/>
            <w:shd w:val="clear" w:color="auto" w:fill="auto"/>
          </w:tcPr>
          <w:p w:rsidR="00FD3D16" w:rsidRDefault="00FD3D16" w:rsidP="004A2063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1.</w:t>
            </w:r>
          </w:p>
        </w:tc>
        <w:tc>
          <w:tcPr>
            <w:tcW w:w="2693" w:type="dxa"/>
          </w:tcPr>
          <w:p w:rsidR="00FD3D16" w:rsidRPr="00626B0C" w:rsidRDefault="00FD3D16" w:rsidP="009857AB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 w:rsidRPr="00FD3D16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Можливість викривлення даних фінансової, бюджетної та іншої звітності внаслідок їх невідповідності обліковим даним бухгалтерського обліку та первинним документам</w:t>
            </w:r>
          </w:p>
        </w:tc>
        <w:tc>
          <w:tcPr>
            <w:tcW w:w="1843" w:type="dxa"/>
          </w:tcPr>
          <w:p w:rsidR="00FD3D16" w:rsidRPr="00626B0C" w:rsidRDefault="00FD3D16" w:rsidP="004A2063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FD3D16" w:rsidRPr="00FD3D16" w:rsidRDefault="00FD3D16" w:rsidP="00FD3D1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Унесення змін до Типового</w:t>
            </w:r>
            <w:r w:rsidRPr="00FD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положення про організацію бухгалтерського обліку</w:t>
            </w:r>
          </w:p>
          <w:p w:rsidR="00FD3D16" w:rsidRPr="00FD3D16" w:rsidRDefault="00FD3D16" w:rsidP="00FD3D1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місцевих та апеляційних загальних і спеціалізованих судах, Державній</w:t>
            </w:r>
          </w:p>
          <w:p w:rsidR="00FD3D16" w:rsidRPr="00FD3D16" w:rsidRDefault="00FD3D16" w:rsidP="00FD3D1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судовій адміністрації України, її територіальних управліннях, Вищій</w:t>
            </w:r>
          </w:p>
          <w:p w:rsidR="00FD3D16" w:rsidRPr="00626B0C" w:rsidRDefault="00FD3D16" w:rsidP="00FD3D1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кваліфікаційній комісії суддів України, Національній школі суддів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частині встановлення належного контролю за відповідністю даних фінансової, бюджетної та іншої звітності обліковим даним бухгалтерського обліку та первинним документам бухгалтерського обліку</w:t>
            </w:r>
          </w:p>
        </w:tc>
        <w:tc>
          <w:tcPr>
            <w:tcW w:w="1887" w:type="dxa"/>
          </w:tcPr>
          <w:p w:rsidR="00FD3D16" w:rsidRPr="005F67B1" w:rsidRDefault="0082188E" w:rsidP="005F67B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="00E02897"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 бухгалтерського обліку та звітності</w:t>
            </w: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188E" w:rsidRDefault="005F67B1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Сомко Г.А.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(1-2)</w:t>
            </w:r>
          </w:p>
          <w:p w:rsidR="0082188E" w:rsidRDefault="0082188E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88E" w:rsidRDefault="0082188E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67B1" w:rsidRDefault="004C7C55" w:rsidP="005F67B1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="00BD0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2020 року</w:t>
            </w:r>
          </w:p>
        </w:tc>
        <w:tc>
          <w:tcPr>
            <w:tcW w:w="1701" w:type="dxa"/>
          </w:tcPr>
          <w:p w:rsidR="00FD3D16" w:rsidRPr="00626B0C" w:rsidRDefault="001D6424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FD3D16" w:rsidRDefault="005A0C30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D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Необхідні зміни внесено</w:t>
            </w:r>
            <w:r w:rsid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A0C30" w:rsidRDefault="005A0C30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C30" w:rsidRDefault="005A0C30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Встановлення належного контролю за відповідністю </w:t>
            </w:r>
            <w:r w:rsidR="005F67B1"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даних фінансової, бюджетної та іншої звітності</w:t>
            </w:r>
            <w:r w:rsid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4218E" w:rsidRPr="00626B0C" w:rsidTr="009857AB">
        <w:trPr>
          <w:trHeight w:val="3092"/>
        </w:trPr>
        <w:tc>
          <w:tcPr>
            <w:tcW w:w="504" w:type="dxa"/>
            <w:shd w:val="clear" w:color="auto" w:fill="auto"/>
          </w:tcPr>
          <w:p w:rsidR="0054218E" w:rsidRDefault="000736E2" w:rsidP="004A2063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lastRenderedPageBreak/>
              <w:t>2</w:t>
            </w:r>
            <w:r w:rsidR="0054218E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693" w:type="dxa"/>
          </w:tcPr>
          <w:p w:rsidR="0054218E" w:rsidRPr="00FD3D16" w:rsidRDefault="0054218E" w:rsidP="009857AB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 w:rsidRPr="0054218E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Дискреційний порядок встановлення премій працівникам ДСА України та її територіальних управлінь</w:t>
            </w:r>
          </w:p>
        </w:tc>
        <w:tc>
          <w:tcPr>
            <w:tcW w:w="1843" w:type="dxa"/>
          </w:tcPr>
          <w:p w:rsidR="0054218E" w:rsidRPr="00FD3D16" w:rsidRDefault="00162370" w:rsidP="004A2063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54218E" w:rsidRDefault="00162370" w:rsidP="00FD3D1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Удосконалення Положення про преміювання працівників апарату ДСА України, її територіальних управлінь в частині визначення розміру премії залежно від результатів оцінки роботи працівників з урахуванням показників результативності, ефективності та якості виконуваних завдань</w:t>
            </w:r>
          </w:p>
        </w:tc>
        <w:tc>
          <w:tcPr>
            <w:tcW w:w="1887" w:type="dxa"/>
          </w:tcPr>
          <w:p w:rsidR="00162370" w:rsidRPr="00162370" w:rsidRDefault="006E7613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Керівництво ДСА України</w:t>
            </w:r>
            <w:r w:rsidR="00162370"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2370" w:rsidRPr="00162370" w:rsidRDefault="002C00F8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  <w:p w:rsidR="00162370" w:rsidRPr="00162370" w:rsidRDefault="00162370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Керівники самостійних струк</w:t>
            </w:r>
            <w:r w:rsidR="006E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турних підрозділів ДСА України</w:t>
            </w:r>
          </w:p>
          <w:p w:rsidR="00162370" w:rsidRPr="00162370" w:rsidRDefault="002C00F8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  <w:p w:rsidR="0054218E" w:rsidRDefault="00162370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територіальних управлінь ДСА України</w:t>
            </w:r>
          </w:p>
          <w:p w:rsidR="0082188E" w:rsidRDefault="002C00F8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82188E" w:rsidRPr="00E02897" w:rsidRDefault="0082188E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(1-2)</w:t>
            </w:r>
          </w:p>
        </w:tc>
        <w:tc>
          <w:tcPr>
            <w:tcW w:w="1842" w:type="dxa"/>
          </w:tcPr>
          <w:p w:rsidR="0054218E" w:rsidRDefault="00491776" w:rsidP="00162370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 квартал 2020 року</w:t>
            </w:r>
            <w:r w:rsid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4218E" w:rsidRPr="001D6424" w:rsidRDefault="00162370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54218E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Внесення відповідних змін у разі доцільності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F67B1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67B1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Залучення уповноваженої особи</w:t>
            </w: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питань запобігання та виявлення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корупції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метою усунення конфлікту інтересів при визначенні розміру премії.</w:t>
            </w:r>
          </w:p>
        </w:tc>
      </w:tr>
      <w:tr w:rsidR="00162370" w:rsidRPr="00626B0C" w:rsidTr="009857AB">
        <w:trPr>
          <w:trHeight w:val="3092"/>
        </w:trPr>
        <w:tc>
          <w:tcPr>
            <w:tcW w:w="504" w:type="dxa"/>
            <w:shd w:val="clear" w:color="auto" w:fill="auto"/>
          </w:tcPr>
          <w:p w:rsidR="00162370" w:rsidRDefault="000736E2" w:rsidP="004A2063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3</w:t>
            </w:r>
            <w:r w:rsidR="00162370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693" w:type="dxa"/>
          </w:tcPr>
          <w:p w:rsidR="00162370" w:rsidRPr="0054218E" w:rsidRDefault="00162370" w:rsidP="009857AB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 w:rsidRPr="00162370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Можливість здійснення впливу на конкурсну комісію ДСА України, територіального управління ДСА України з метою сприяння прийняттю на державну службу близьких осіб (третіх осіб)</w:t>
            </w:r>
          </w:p>
        </w:tc>
        <w:tc>
          <w:tcPr>
            <w:tcW w:w="1843" w:type="dxa"/>
          </w:tcPr>
          <w:p w:rsidR="00162370" w:rsidRDefault="00162370" w:rsidP="004A2063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Низька </w:t>
            </w:r>
          </w:p>
        </w:tc>
        <w:tc>
          <w:tcPr>
            <w:tcW w:w="3358" w:type="dxa"/>
          </w:tcPr>
          <w:p w:rsidR="00162370" w:rsidRDefault="00162370" w:rsidP="00FD3D1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Використання технічних засобів  </w:t>
            </w:r>
            <w:proofErr w:type="spellStart"/>
            <w:r w:rsid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відео-</w:t>
            </w:r>
            <w:proofErr w:type="spellEnd"/>
            <w:r w:rsid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або </w:t>
            </w:r>
            <w:proofErr w:type="spellStart"/>
            <w:r w:rsid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аудіофіксації</w:t>
            </w:r>
            <w:proofErr w:type="spellEnd"/>
            <w:r w:rsid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засідань конкурсної</w:t>
            </w:r>
            <w:r w:rsid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комісії</w:t>
            </w:r>
          </w:p>
          <w:p w:rsidR="00BC02CD" w:rsidRPr="00BC02CD" w:rsidRDefault="00BC02CD" w:rsidP="00BC02C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публікація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відео-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або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аудіозаписів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засідань конкурсної комісії </w:t>
            </w:r>
          </w:p>
          <w:p w:rsidR="00BC02CD" w:rsidRPr="00BC02CD" w:rsidRDefault="00BC02CD" w:rsidP="00BC02C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офіційному веб-сайті</w:t>
            </w:r>
            <w:r w:rsidRPr="00BC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ДСА України з метою</w:t>
            </w:r>
          </w:p>
          <w:p w:rsidR="00BC02CD" w:rsidRPr="00BC02CD" w:rsidRDefault="00BC02CD" w:rsidP="00BC02C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забезпечення максимальної прозорості</w:t>
            </w:r>
          </w:p>
          <w:p w:rsidR="00BC02CD" w:rsidRPr="00BC02CD" w:rsidRDefault="00BC02CD" w:rsidP="00BC02C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конкурсу на зайняття посад</w:t>
            </w:r>
          </w:p>
          <w:p w:rsidR="00491776" w:rsidRDefault="00BC02CD" w:rsidP="00FF52D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державної служби</w:t>
            </w:r>
            <w:r w:rsidR="004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90CE8" w:rsidRDefault="00D90CE8" w:rsidP="00BC02CD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2DD" w:rsidRDefault="00FF52DD" w:rsidP="00A43F8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Залучення</w:t>
            </w:r>
            <w:r w:rsid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роботи </w:t>
            </w:r>
            <w:r w:rsid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конкурсних комісій (за їх рішенням) </w:t>
            </w:r>
            <w:r w:rsidR="00A43F81" w:rsidRP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науковців та експертів у відповідній сфері для проведення оцінки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3F81" w:rsidRP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щодо відповідності проф</w:t>
            </w:r>
            <w:r w:rsid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есійної компетентності кандидатів</w:t>
            </w:r>
            <w:r w:rsidR="00A43F81" w:rsidRP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встановленим вимогам</w:t>
            </w:r>
            <w:r w:rsid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62370" w:rsidRDefault="0082188E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Конкурсна комісія ДСА України</w:t>
            </w:r>
          </w:p>
          <w:p w:rsidR="0082188E" w:rsidRDefault="002C00F8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136506" w:rsidRDefault="00136506" w:rsidP="00491776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88E" w:rsidRDefault="0082188E" w:rsidP="00491776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Адміністратори конкурсної процедури</w:t>
            </w:r>
          </w:p>
          <w:p w:rsidR="0068624C" w:rsidRDefault="002C00F8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136506" w:rsidRDefault="00136506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24C" w:rsidRDefault="0082188E" w:rsidP="00FF52D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Конкурсні комісії</w:t>
            </w:r>
            <w:r w:rsidR="00162370"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територіальних управлінь ДСА України</w:t>
            </w:r>
          </w:p>
          <w:p w:rsidR="0068624C" w:rsidRPr="00162370" w:rsidRDefault="0068624C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Головний спеціаліст з питань запобігання та виявлення корупції Петрушко М.М.</w:t>
            </w:r>
          </w:p>
        </w:tc>
        <w:tc>
          <w:tcPr>
            <w:tcW w:w="1842" w:type="dxa"/>
          </w:tcPr>
          <w:p w:rsidR="00162370" w:rsidRPr="00162370" w:rsidRDefault="005F67B1" w:rsidP="00162370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Протягом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2020-2021 років</w:t>
            </w:r>
          </w:p>
        </w:tc>
        <w:tc>
          <w:tcPr>
            <w:tcW w:w="1701" w:type="dxa"/>
          </w:tcPr>
          <w:p w:rsidR="00162370" w:rsidRPr="00162370" w:rsidRDefault="00162370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162370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r w:rsid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технічних засобів </w:t>
            </w:r>
            <w:proofErr w:type="spellStart"/>
            <w:r w:rsidR="00262334" w:rsidRP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відео-</w:t>
            </w:r>
            <w:proofErr w:type="spellEnd"/>
            <w:r w:rsidR="00262334" w:rsidRP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або </w:t>
            </w:r>
            <w:proofErr w:type="spellStart"/>
            <w:r w:rsidR="00262334" w:rsidRP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аудіофіксації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F67B1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67B1" w:rsidRPr="005F67B1" w:rsidRDefault="005F67B1" w:rsidP="005F67B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Оприлюднення</w:t>
            </w:r>
            <w:r>
              <w:t xml:space="preserve"> </w:t>
            </w:r>
            <w:proofErr w:type="spellStart"/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відео-</w:t>
            </w:r>
            <w:proofErr w:type="spellEnd"/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або </w:t>
            </w:r>
            <w:proofErr w:type="spellStart"/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аудіозаписів</w:t>
            </w:r>
            <w:proofErr w:type="spellEnd"/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засідань конкурсної комісії </w:t>
            </w:r>
          </w:p>
          <w:p w:rsidR="005F67B1" w:rsidRDefault="005F67B1" w:rsidP="005F67B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офіційному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веб-сайті ДСА України</w:t>
            </w:r>
            <w:r w:rsidR="004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91776" w:rsidRDefault="00491776" w:rsidP="005F67B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776" w:rsidRDefault="00491776" w:rsidP="005F67B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6424" w:rsidRPr="00626B0C" w:rsidTr="009857AB">
        <w:trPr>
          <w:trHeight w:val="3092"/>
        </w:trPr>
        <w:tc>
          <w:tcPr>
            <w:tcW w:w="504" w:type="dxa"/>
            <w:shd w:val="clear" w:color="auto" w:fill="auto"/>
          </w:tcPr>
          <w:p w:rsidR="001D6424" w:rsidRDefault="000736E2" w:rsidP="004A2063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lastRenderedPageBreak/>
              <w:t>4</w:t>
            </w:r>
            <w:r w:rsidR="00162370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693" w:type="dxa"/>
          </w:tcPr>
          <w:p w:rsidR="001D6424" w:rsidRPr="00FD3D16" w:rsidRDefault="00620558" w:rsidP="009857AB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 w:rsidRPr="00620558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Неврегульованість процедури опрацювання повідомлень осіб, які надають допомогу в запобіганні та виявленні корупції (викривачів)</w:t>
            </w:r>
          </w:p>
        </w:tc>
        <w:tc>
          <w:tcPr>
            <w:tcW w:w="1843" w:type="dxa"/>
          </w:tcPr>
          <w:p w:rsidR="001D6424" w:rsidRPr="00FD3D16" w:rsidRDefault="00620558" w:rsidP="004A2063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1D6424" w:rsidRDefault="00620558" w:rsidP="00FD3D1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Розро</w:t>
            </w:r>
            <w:r w:rsid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бка та затвердження внутрішнього організаційно-розпорядчого акту, який буде встановлювати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процедуру роботи з повідомленнями викривачів</w:t>
            </w:r>
          </w:p>
        </w:tc>
        <w:tc>
          <w:tcPr>
            <w:tcW w:w="1887" w:type="dxa"/>
          </w:tcPr>
          <w:p w:rsidR="0068624C" w:rsidRDefault="00620558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  <w:r w:rsid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  <w:p w:rsidR="00BD0D38" w:rsidRPr="00E02897" w:rsidRDefault="00BD0D38" w:rsidP="00620558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6424" w:rsidRDefault="004C7C55" w:rsidP="00BD0D38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ІV</w:t>
            </w:r>
            <w:r w:rsidR="00BD0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</w:t>
            </w:r>
            <w:r w:rsidR="00BD0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2020 року</w:t>
            </w:r>
          </w:p>
        </w:tc>
        <w:tc>
          <w:tcPr>
            <w:tcW w:w="1701" w:type="dxa"/>
          </w:tcPr>
          <w:p w:rsidR="001D6424" w:rsidRPr="001D6424" w:rsidRDefault="00BD0D38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1D6424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Затвердження</w:t>
            </w:r>
            <w:r w:rsidR="0082188E">
              <w:t xml:space="preserve"> </w:t>
            </w:r>
            <w:r w:rsidR="0082188E" w:rsidRP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внутрішнього організаційно-розпорядчого</w:t>
            </w:r>
            <w:r w:rsid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0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акту,</w:t>
            </w:r>
            <w:r w:rsidR="00BD0D38">
              <w:t xml:space="preserve"> </w:t>
            </w:r>
            <w:r w:rsid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який буде встановлювати</w:t>
            </w:r>
            <w:r w:rsidR="00BD0D38" w:rsidRPr="00BD0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процедуру роботи з повідомленнями викривачів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0563" w:rsidRPr="00626B0C" w:rsidTr="009857AB">
        <w:trPr>
          <w:trHeight w:val="3092"/>
        </w:trPr>
        <w:tc>
          <w:tcPr>
            <w:tcW w:w="504" w:type="dxa"/>
            <w:shd w:val="clear" w:color="auto" w:fill="auto"/>
          </w:tcPr>
          <w:p w:rsidR="00760563" w:rsidRPr="00626B0C" w:rsidRDefault="000736E2" w:rsidP="004A2063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5</w:t>
            </w:r>
            <w:r w:rsidR="00DB2146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693" w:type="dxa"/>
          </w:tcPr>
          <w:p w:rsidR="00760563" w:rsidRPr="00626B0C" w:rsidRDefault="00760563" w:rsidP="009857AB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color w:val="000000" w:themeColor="text1"/>
              </w:rPr>
            </w:pPr>
            <w:r w:rsidRPr="00626B0C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Недостатній рівень контролю за використанням службової інформації, отриманої під час виконання службових обов’язків</w:t>
            </w:r>
          </w:p>
        </w:tc>
        <w:tc>
          <w:tcPr>
            <w:tcW w:w="1843" w:type="dxa"/>
          </w:tcPr>
          <w:p w:rsidR="00760563" w:rsidRPr="00626B0C" w:rsidRDefault="00760563" w:rsidP="004A2063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760563" w:rsidRDefault="00760563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роз'яснювальної роботи та попередження працівників 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її територіальних управлінь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відповідальність, передбачену Законом України "Про запобігання корупції"</w:t>
            </w:r>
          </w:p>
          <w:p w:rsidR="00D90CE8" w:rsidRDefault="00D90CE8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0CE8" w:rsidRPr="005F67B1" w:rsidRDefault="0090782A" w:rsidP="0090782A">
            <w:pPr>
              <w:ind w:right="-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D90CE8"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становлення додаткового </w:t>
            </w: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контролю з боку уповноваженого підрозділу</w:t>
            </w:r>
            <w:r w:rsidR="00D90CE8"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 питань запобігання </w:t>
            </w: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 виявлення </w:t>
            </w:r>
            <w:r w:rsidR="00D90CE8"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корупції</w:t>
            </w: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за використанням службової </w:t>
            </w: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інформації, отриманої під час виконання службових обов’язків</w:t>
            </w:r>
          </w:p>
          <w:p w:rsidR="00D90CE8" w:rsidRPr="00626B0C" w:rsidRDefault="00D90CE8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</w:tcPr>
          <w:p w:rsidR="00760563" w:rsidRDefault="00DB2146" w:rsidP="00DB2146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Головний спеціаліст з питань запобігання та виявлення корупції Петрушко М.М.</w:t>
            </w:r>
            <w:r w:rsidR="00CC5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(1-2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8624C" w:rsidRDefault="0068624C" w:rsidP="00DB2146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563" w:rsidRPr="00252803" w:rsidRDefault="00760563" w:rsidP="00AE581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територіальних управлінь ДСА України</w:t>
            </w:r>
            <w:r w:rsidR="00CC5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60563" w:rsidRDefault="0082188E" w:rsidP="006C79D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разі прийняття</w:t>
            </w:r>
            <w:r w:rsidR="00760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роботу нового працівника.</w:t>
            </w:r>
          </w:p>
          <w:p w:rsidR="00760563" w:rsidRPr="0010651F" w:rsidRDefault="00760563" w:rsidP="006C79D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Щокварталу</w:t>
            </w:r>
          </w:p>
        </w:tc>
        <w:tc>
          <w:tcPr>
            <w:tcW w:w="1701" w:type="dxa"/>
          </w:tcPr>
          <w:p w:rsidR="00760563" w:rsidRPr="00626B0C" w:rsidRDefault="00760563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760563" w:rsidRDefault="002C00F8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760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Ознайомлення працівника, відповідну інформацію долучено до його особової справи.</w:t>
            </w:r>
          </w:p>
          <w:p w:rsidR="00FF52DD" w:rsidRDefault="00FF52DD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Default="002C00F8" w:rsidP="002C00F8">
            <w:pPr>
              <w:spacing w:after="200"/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760563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Зменшення ймовірного виникнення корупційного правопорушення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60563" w:rsidRPr="0090782A" w:rsidRDefault="002C00F8" w:rsidP="0090782A">
            <w:pPr>
              <w:spacing w:after="200"/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</w:t>
            </w:r>
            <w:r w:rsidR="00760563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уповноваженим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підрозділом</w:t>
            </w:r>
            <w:r w:rsidR="0090782A" w:rsidRP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питань запобігання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виявлення</w:t>
            </w:r>
            <w:r w:rsidR="0090782A" w:rsidRP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корупції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інструктажів з працівниками</w:t>
            </w:r>
          </w:p>
        </w:tc>
      </w:tr>
      <w:tr w:rsidR="0090782A" w:rsidRPr="00626B0C" w:rsidTr="00710A02">
        <w:tc>
          <w:tcPr>
            <w:tcW w:w="504" w:type="dxa"/>
            <w:shd w:val="clear" w:color="auto" w:fill="auto"/>
          </w:tcPr>
          <w:p w:rsidR="0090782A" w:rsidRPr="00626B0C" w:rsidRDefault="000736E2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782A" w:rsidRPr="005F67B1" w:rsidRDefault="0090782A" w:rsidP="0090782A">
            <w:pPr>
              <w:ind w:left="-57" w:right="-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Недоброчесність</w:t>
            </w:r>
            <w:proofErr w:type="spellEnd"/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посадових осіб під час представництва</w:t>
            </w:r>
          </w:p>
          <w:p w:rsidR="0090782A" w:rsidRPr="004138D0" w:rsidRDefault="0090782A" w:rsidP="0090782A">
            <w:pPr>
              <w:ind w:left="-57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інтересів ДСА України в судах</w:t>
            </w:r>
          </w:p>
        </w:tc>
        <w:tc>
          <w:tcPr>
            <w:tcW w:w="1843" w:type="dxa"/>
          </w:tcPr>
          <w:p w:rsidR="0090782A" w:rsidRPr="00626B0C" w:rsidRDefault="0090782A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90782A" w:rsidRPr="00D90CE8" w:rsidRDefault="0090782A" w:rsidP="0090782A">
            <w:pPr>
              <w:tabs>
                <w:tab w:val="left" w:pos="7088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0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Обмеження в довіреностях щодо визнання позову, досягнення примирення, передання повноважень представника іншій особі (передоручення). </w:t>
            </w:r>
          </w:p>
          <w:p w:rsidR="0090782A" w:rsidRDefault="0090782A" w:rsidP="0090782A">
            <w:pPr>
              <w:tabs>
                <w:tab w:val="left" w:pos="7088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Default="00136506" w:rsidP="0090782A">
            <w:pPr>
              <w:tabs>
                <w:tab w:val="left" w:pos="7088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2.Щ</w:t>
            </w:r>
            <w:r w:rsidR="0002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окварталь</w:t>
            </w:r>
            <w:r w:rsidRP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ний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моніторинг</w:t>
            </w:r>
            <w:r w:rsidR="0002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уповноваженою особою з питань запобігання та виявлення корупції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судових рішень на предмет виявлення особистої заінтересованості у результатах розгляду справ</w:t>
            </w:r>
            <w:r w:rsidR="0002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4FDE" w:rsidRDefault="00024FDE" w:rsidP="0090782A">
            <w:pPr>
              <w:tabs>
                <w:tab w:val="left" w:pos="7088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FDE" w:rsidRDefault="00024FDE" w:rsidP="0090782A">
            <w:pPr>
              <w:tabs>
                <w:tab w:val="left" w:pos="7088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Перегляд та скорочення переліку осіб, яких уповноважено представляти інтереси ДСА України в суді.</w:t>
            </w:r>
          </w:p>
          <w:p w:rsidR="0090782A" w:rsidRPr="00626B0C" w:rsidRDefault="0090782A" w:rsidP="0090782A">
            <w:pPr>
              <w:tabs>
                <w:tab w:val="left" w:pos="708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</w:tcPr>
          <w:p w:rsidR="0090782A" w:rsidRDefault="0090782A" w:rsidP="0090782A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  <w:r w:rsidR="00CC5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24FDE" w:rsidRDefault="00024FDE" w:rsidP="0090782A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FDE" w:rsidRDefault="00024FDE" w:rsidP="0090782A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В.о. начальника юридичного управління </w:t>
            </w:r>
          </w:p>
          <w:p w:rsidR="00024FDE" w:rsidRDefault="00024FDE" w:rsidP="0090782A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Опанасюк Т.І. (1-3)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територіальних управлінь ДСА України</w:t>
            </w:r>
            <w:r w:rsidR="0002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(1-3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 час видання довіреностей</w:t>
            </w:r>
          </w:p>
        </w:tc>
        <w:tc>
          <w:tcPr>
            <w:tcW w:w="1701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90782A" w:rsidRDefault="002C00F8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моніторинг судових рішень.</w:t>
            </w:r>
          </w:p>
          <w:p w:rsidR="0090782A" w:rsidRPr="00626B0C" w:rsidRDefault="002C00F8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Відсутність відповідних прецедентів, економія державних коштів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Default="00024FDE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3.Перелік осіб (представників) переглянуто та скорочено.</w:t>
            </w:r>
          </w:p>
          <w:p w:rsidR="00024FDE" w:rsidRDefault="00024FDE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FDE" w:rsidRDefault="00024FDE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Обсяг повноважень представників переглянуто.</w:t>
            </w:r>
          </w:p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782A" w:rsidRPr="00626B0C" w:rsidTr="00710A02">
        <w:tc>
          <w:tcPr>
            <w:tcW w:w="504" w:type="dxa"/>
            <w:shd w:val="clear" w:color="auto" w:fill="auto"/>
          </w:tcPr>
          <w:p w:rsidR="0090782A" w:rsidRPr="00626B0C" w:rsidRDefault="000736E2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Недостатній рівень знання нормативно-правових актів щодо порядку проведення експертизи договорів (контрактів), 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нормативно-правових актів, що відносяться до сфери діяльності 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її територіальних управлінь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0782A" w:rsidRPr="00626B0C" w:rsidRDefault="0090782A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Низька</w:t>
            </w:r>
          </w:p>
        </w:tc>
        <w:tc>
          <w:tcPr>
            <w:tcW w:w="3358" w:type="dxa"/>
          </w:tcPr>
          <w:p w:rsidR="00491776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Вивчення, роз'яснення, дотримання вимог законодавства згідно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орієнтованими планами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навчання працівників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перше 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друге півріччя 2020-2021 року. </w:t>
            </w:r>
          </w:p>
          <w:p w:rsidR="00491776" w:rsidRDefault="0049177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13650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у другому півріччі 202</w:t>
            </w:r>
            <w:r w:rsidR="00FF5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 та першому півріччі 2021 року 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моніторинг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експертиз договорів (контрактів), нормативно-правових актів</w:t>
            </w:r>
          </w:p>
        </w:tc>
        <w:tc>
          <w:tcPr>
            <w:tcW w:w="1887" w:type="dxa"/>
          </w:tcPr>
          <w:p w:rsidR="0090782A" w:rsidRDefault="0090782A" w:rsidP="0090782A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Керівники самостійних структурних підрозділів ДСА України.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Начальники територіальних управлінь ДСА України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</w:tc>
        <w:tc>
          <w:tcPr>
            <w:tcW w:w="1842" w:type="dxa"/>
          </w:tcPr>
          <w:p w:rsidR="0090782A" w:rsidRPr="00DB2146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Згідно з планом навчання працівників  ДСА України на 2020</w:t>
            </w:r>
            <w:r w:rsidRPr="00DB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роки</w:t>
            </w:r>
          </w:p>
        </w:tc>
        <w:tc>
          <w:tcPr>
            <w:tcW w:w="1701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90782A" w:rsidRPr="00626B0C" w:rsidRDefault="002C00F8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Правильне застосування вимог законодавства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підвищення якості проведення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юридичної експертизи</w:t>
            </w:r>
          </w:p>
        </w:tc>
      </w:tr>
      <w:tr w:rsidR="0090782A" w:rsidRPr="00626B0C" w:rsidTr="00710A02">
        <w:trPr>
          <w:trHeight w:val="2590"/>
        </w:trPr>
        <w:tc>
          <w:tcPr>
            <w:tcW w:w="504" w:type="dxa"/>
            <w:shd w:val="clear" w:color="auto" w:fill="auto"/>
          </w:tcPr>
          <w:p w:rsidR="0090782A" w:rsidRPr="00626B0C" w:rsidRDefault="000736E2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Можливе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адання переваг при встановленні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окремим працівникам 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стимулюючих виплат працівникам, з якими керівництво відпо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відного структурного підрозділу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керівництво територіального управління ДСА України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пов'язано приватним інтересом</w:t>
            </w:r>
          </w:p>
        </w:tc>
        <w:tc>
          <w:tcPr>
            <w:tcW w:w="1843" w:type="dxa"/>
          </w:tcPr>
          <w:p w:rsidR="0090782A" w:rsidRPr="00626B0C" w:rsidRDefault="0090782A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Середня</w:t>
            </w:r>
          </w:p>
        </w:tc>
        <w:tc>
          <w:tcPr>
            <w:tcW w:w="3358" w:type="dxa"/>
          </w:tcPr>
          <w:p w:rsidR="0090782A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Щоквартальний м</w:t>
            </w:r>
            <w:r w:rsidR="006E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оніторинг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боку аудиту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 уповноваженої особи з питань запобігання та виявлення корупції 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щодо дотримання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Положення про преміювання відповідно до плану проведення внутрішнього аудиту.</w:t>
            </w:r>
          </w:p>
          <w:p w:rsidR="00024FDE" w:rsidRDefault="00024FDE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FDE" w:rsidRPr="00626B0C" w:rsidRDefault="00024FDE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Прийняття рішення щодо комісійного перегляду питань про встановлення окремим працівникам стимулюючих виплат (із залученням до роботи таких комісій представників профспілок)</w:t>
            </w:r>
            <w:r w:rsidR="00CC5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</w:tcPr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Керівництво ДСА Україн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ерівники самостійних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структурних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підрозділів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ДСА України.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Начальники територіальних управлінь ДСА України </w:t>
            </w:r>
          </w:p>
        </w:tc>
        <w:tc>
          <w:tcPr>
            <w:tcW w:w="1842" w:type="dxa"/>
          </w:tcPr>
          <w:p w:rsidR="0090782A" w:rsidRDefault="006A084C" w:rsidP="006A084C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Щоквартально</w:t>
            </w:r>
          </w:p>
          <w:p w:rsidR="00024FDE" w:rsidRDefault="00024FDE" w:rsidP="006A084C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FDE" w:rsidRDefault="00024FDE" w:rsidP="006A084C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FDE" w:rsidRDefault="00024FDE" w:rsidP="006A084C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FDE" w:rsidRDefault="00024FDE" w:rsidP="006A084C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FDE" w:rsidRDefault="00024FDE" w:rsidP="006A084C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FDE" w:rsidRDefault="00024FDE" w:rsidP="006A084C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FDE" w:rsidRDefault="00024FDE" w:rsidP="006A084C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FDE" w:rsidRDefault="00024FDE" w:rsidP="006A084C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FDE" w:rsidRDefault="00024FDE" w:rsidP="006A084C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FDE" w:rsidRPr="00626B0C" w:rsidRDefault="00024FDE" w:rsidP="006A084C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Постійно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(під час встановлення стимулюючих виплат)</w:t>
            </w:r>
          </w:p>
        </w:tc>
        <w:tc>
          <w:tcPr>
            <w:tcW w:w="1701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90782A" w:rsidRDefault="005F67B1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Надання письмових обґрунтувань визнач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ення розміру стимулюючих виплат.</w:t>
            </w:r>
          </w:p>
          <w:p w:rsidR="002C00F8" w:rsidRDefault="002C00F8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5F67B1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Зменшення ймовірності вчинення корупційного правопорушення</w:t>
            </w:r>
          </w:p>
        </w:tc>
      </w:tr>
      <w:tr w:rsidR="008233B7" w:rsidRPr="00626B0C" w:rsidTr="00710A02">
        <w:trPr>
          <w:trHeight w:val="2590"/>
        </w:trPr>
        <w:tc>
          <w:tcPr>
            <w:tcW w:w="504" w:type="dxa"/>
            <w:shd w:val="clear" w:color="auto" w:fill="auto"/>
          </w:tcPr>
          <w:p w:rsidR="008233B7" w:rsidRDefault="008233B7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</w:tcPr>
          <w:p w:rsidR="008233B7" w:rsidRPr="00626B0C" w:rsidRDefault="00B94D70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Ймовірність упередженого розгляду Замовниками тендерних пропозицій учасників</w:t>
            </w:r>
          </w:p>
        </w:tc>
        <w:tc>
          <w:tcPr>
            <w:tcW w:w="1843" w:type="dxa"/>
          </w:tcPr>
          <w:p w:rsidR="008233B7" w:rsidRPr="00626B0C" w:rsidRDefault="00B94D70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Середня</w:t>
            </w:r>
          </w:p>
        </w:tc>
        <w:tc>
          <w:tcPr>
            <w:tcW w:w="3358" w:type="dxa"/>
          </w:tcPr>
          <w:p w:rsidR="008233B7" w:rsidRPr="00214CD0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</w:t>
            </w:r>
            <w:r w:rsid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вибірковим способом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уповноваженою особою</w:t>
            </w:r>
            <w:r w:rsidRPr="006A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питань запобігання та виявлення корупції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спільно з підрозділом внутрішнього аудиту щорічного </w:t>
            </w:r>
            <w:r w:rsid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моніторингу та аналізу закупівель, здійснених Замовниками, які оприлюднені в електронній системі закупівель </w:t>
            </w:r>
            <w:proofErr w:type="spellStart"/>
            <w:r w:rsid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Prozorro</w:t>
            </w:r>
            <w:proofErr w:type="spellEnd"/>
          </w:p>
          <w:p w:rsidR="00214CD0" w:rsidRDefault="00214CD0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CD0" w:rsidRDefault="00214CD0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Запровадження попереднього анал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ізу та візування проектів рішень тендерного комітету про визначення переможця процедури закупівлі </w:t>
            </w:r>
            <w:r w:rsidRPr="0021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уповноваженою особою з питань запобігання та виявлення корупції</w:t>
            </w:r>
          </w:p>
          <w:p w:rsidR="00214CD0" w:rsidRDefault="00214CD0" w:rsidP="00214CD0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CD0" w:rsidRPr="00214CD0" w:rsidRDefault="00214CD0" w:rsidP="00214CD0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Попередження кожного члена тендерного комітету про відповідальність за порушення законодавства щодо здійснення публічних закупівель </w:t>
            </w:r>
          </w:p>
          <w:p w:rsidR="00491776" w:rsidRPr="00491776" w:rsidRDefault="00491776" w:rsidP="006A084C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</w:tcPr>
          <w:p w:rsidR="006A084C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</w:p>
          <w:p w:rsidR="00136506" w:rsidRDefault="004E348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(1-3</w:t>
            </w:r>
            <w:r w:rsid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A084C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84C" w:rsidRDefault="0013650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аудиту Лещенко О.П.</w:t>
            </w:r>
          </w:p>
          <w:p w:rsidR="00136506" w:rsidRDefault="0013650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136506" w:rsidRDefault="0013650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49B" w:rsidRDefault="005A749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Тендерний комітет ДСА України</w:t>
            </w:r>
          </w:p>
          <w:p w:rsidR="005A749B" w:rsidRDefault="005A749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(Секретар – Шпильова Т.В.) </w:t>
            </w:r>
          </w:p>
          <w:p w:rsidR="005A749B" w:rsidRDefault="005A749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49B" w:rsidRDefault="005A749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Тендерні  комітети територіальних управлінь ДСА </w:t>
            </w:r>
          </w:p>
          <w:p w:rsidR="00136506" w:rsidRDefault="00136506" w:rsidP="00136506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4D70" w:rsidRPr="00B94D70" w:rsidRDefault="00B94D70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територіальних управлінь ДСА України</w:t>
            </w:r>
          </w:p>
        </w:tc>
        <w:tc>
          <w:tcPr>
            <w:tcW w:w="1842" w:type="dxa"/>
          </w:tcPr>
          <w:p w:rsidR="008233B7" w:rsidRDefault="00FF52DD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Щорічно</w:t>
            </w:r>
          </w:p>
          <w:p w:rsidR="00214CD0" w:rsidRDefault="00214CD0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CD0" w:rsidRDefault="00214CD0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CD0" w:rsidRDefault="00214CD0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CD0" w:rsidRDefault="00214CD0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CD0" w:rsidRDefault="00214CD0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CD0" w:rsidRDefault="00214CD0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CD0" w:rsidRDefault="00214CD0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CD0" w:rsidRDefault="00214CD0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CD0" w:rsidRDefault="00214CD0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CD0" w:rsidRDefault="00214CD0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CD0" w:rsidRDefault="00214CD0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4E348A" w:rsidRDefault="004E348A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48A" w:rsidRDefault="004E348A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48A" w:rsidRDefault="004E348A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48A" w:rsidRDefault="004E348A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48A" w:rsidRDefault="004E348A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48A" w:rsidRDefault="004E348A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48A" w:rsidRDefault="004E348A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48A" w:rsidRDefault="004E348A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48A" w:rsidRDefault="004E348A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Щоквартально</w:t>
            </w:r>
          </w:p>
          <w:p w:rsidR="004E348A" w:rsidRPr="00626B0C" w:rsidRDefault="004E348A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3B7" w:rsidRPr="00626B0C" w:rsidRDefault="0063742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8233B7" w:rsidRDefault="0063742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Відділом аудиту ДСА України </w:t>
            </w:r>
            <w:r w:rsid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 </w:t>
            </w:r>
            <w:r w:rsidR="00136506" w:rsidRP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уповноваженою особою з питань запобігання та виявлення корупції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надано Замовникам письмові рекомендації щодо усунення порушень законодавства у сфері публічних закупівель.</w:t>
            </w:r>
          </w:p>
          <w:p w:rsidR="00637425" w:rsidRDefault="0063742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7425" w:rsidRDefault="0063742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637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Зменшення ймовірності вчинення корупційного правопорушення</w:t>
            </w:r>
          </w:p>
        </w:tc>
      </w:tr>
      <w:tr w:rsidR="005A749B" w:rsidRPr="00626B0C" w:rsidTr="00710A02">
        <w:trPr>
          <w:trHeight w:val="2590"/>
        </w:trPr>
        <w:tc>
          <w:tcPr>
            <w:tcW w:w="504" w:type="dxa"/>
            <w:shd w:val="clear" w:color="auto" w:fill="auto"/>
          </w:tcPr>
          <w:p w:rsidR="005A749B" w:rsidRDefault="005A749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</w:tcPr>
          <w:p w:rsidR="005A749B" w:rsidRPr="00B94D70" w:rsidRDefault="0071613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Можливість порушення порядку обробки процесуальних документів (судових рішень) для внесення до Єдиного державного реєстру судових рішень (внесення недостовірної або неповної інформації щодо</w:t>
            </w:r>
            <w:r w:rsidR="00E1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змісту судового рішення</w:t>
            </w: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A749B" w:rsidRPr="00B94D70" w:rsidRDefault="00716135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5A749B" w:rsidRDefault="00716135" w:rsidP="00716135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розʼяснювальної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роботи серед відповідальних працівників </w:t>
            </w: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 "Інформаційні судові системи"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внесення </w:t>
            </w: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достовірної та повної інформації щодо судових рішень, які надходять до </w:t>
            </w: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Єдиного державного реєстру судових рішень </w:t>
            </w:r>
          </w:p>
        </w:tc>
        <w:tc>
          <w:tcPr>
            <w:tcW w:w="1887" w:type="dxa"/>
          </w:tcPr>
          <w:p w:rsidR="006A084C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управління інформатизації та судової</w:t>
            </w:r>
            <w:r w:rsidR="0002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статистики Слоніцький О.Є. (1</w:t>
            </w:r>
            <w:r w:rsidRPr="006A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A084C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776" w:rsidRDefault="0049177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  <w:r w:rsid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</w:t>
            </w:r>
            <w:r w:rsid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1776" w:rsidRDefault="0049177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506" w:rsidRDefault="0071613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 "Інформаційні судові системи"</w:t>
            </w:r>
          </w:p>
          <w:p w:rsidR="005A749B" w:rsidRDefault="00024FDE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</w:t>
            </w:r>
            <w:r w:rsid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C76F1" w:rsidRDefault="00EC76F1" w:rsidP="006A084C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52DD" w:rsidRDefault="00FF52DD" w:rsidP="0071613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Друге півріччя 2020 року</w:t>
            </w:r>
          </w:p>
          <w:p w:rsidR="00FF52DD" w:rsidRDefault="00FF52DD" w:rsidP="0071613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135" w:rsidRPr="00637425" w:rsidRDefault="00FF52DD" w:rsidP="00FF52DD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Перше півріччя 2021 року</w:t>
            </w:r>
          </w:p>
        </w:tc>
        <w:tc>
          <w:tcPr>
            <w:tcW w:w="1701" w:type="dxa"/>
          </w:tcPr>
          <w:p w:rsidR="005A749B" w:rsidRPr="00637425" w:rsidRDefault="0071613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5A749B" w:rsidRDefault="00716135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Уповноваженим з антикорупційної діяльності ДП </w:t>
            </w:r>
            <w:r w:rsidR="00EC76F1" w:rsidRP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"Інформаційні судові системи"</w:t>
            </w:r>
            <w:r w:rsid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уповноваженою особою  з питань запобігання корупції в ДСА України надано працівникам </w:t>
            </w:r>
            <w:r w:rsidR="00EC76F1" w:rsidRP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ДП "Інформаційні судові системи" </w:t>
            </w:r>
            <w:r w:rsid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відповідні рекомендації.</w:t>
            </w:r>
          </w:p>
          <w:p w:rsidR="00EC76F1" w:rsidRDefault="00EC76F1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6F1" w:rsidRPr="00716135" w:rsidRDefault="00EC76F1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Відсутність відповідних прецедентів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C76F1" w:rsidRPr="00626B0C" w:rsidTr="00710A02">
        <w:trPr>
          <w:trHeight w:val="2590"/>
        </w:trPr>
        <w:tc>
          <w:tcPr>
            <w:tcW w:w="504" w:type="dxa"/>
            <w:shd w:val="clear" w:color="auto" w:fill="auto"/>
          </w:tcPr>
          <w:p w:rsidR="00EC76F1" w:rsidRDefault="00EC76F1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EC76F1" w:rsidRPr="00716135" w:rsidRDefault="00E2670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Можливість </w:t>
            </w:r>
            <w:proofErr w:type="spellStart"/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необгрунтованого</w:t>
            </w:r>
            <w:proofErr w:type="spellEnd"/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внесення змін до річного розпису асигнувань, помісячного розпису асигнувань загального фонду та помісячного розпису спеціального фонду Державного бюджету на відповідний рік  органів судової влади</w:t>
            </w:r>
          </w:p>
        </w:tc>
        <w:tc>
          <w:tcPr>
            <w:tcW w:w="1843" w:type="dxa"/>
          </w:tcPr>
          <w:p w:rsidR="00EC76F1" w:rsidRPr="00716135" w:rsidRDefault="00E2670B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EC76F1" w:rsidRDefault="00E2670B" w:rsidP="00716135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Здійснення аналізу та перевірки заявок (пропозицій), поданих органами судової влади як розпорядниками бюджетних коштів щодо</w:t>
            </w:r>
            <w:r>
              <w:t xml:space="preserve"> </w:t>
            </w: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внесення змін до річного розпису асигнувань, помісячного розпису асигнувань загального фонду та помісячного розпису спеціального фонду Державного бюджету на відповідн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рік</w:t>
            </w:r>
          </w:p>
        </w:tc>
        <w:tc>
          <w:tcPr>
            <w:tcW w:w="1887" w:type="dxa"/>
          </w:tcPr>
          <w:p w:rsidR="00EC76F1" w:rsidRDefault="00E2670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планово-фінансового управління </w:t>
            </w:r>
          </w:p>
          <w:p w:rsidR="00E2670B" w:rsidRDefault="00E2670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Покотило Я.Б.</w:t>
            </w:r>
          </w:p>
          <w:p w:rsidR="00E2670B" w:rsidRDefault="00024FDE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</w:t>
            </w:r>
            <w:r w:rsid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24FDE" w:rsidRDefault="00024FDE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FDE" w:rsidRDefault="00024FDE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  <w:r>
              <w:t xml:space="preserve"> </w:t>
            </w:r>
            <w:r w:rsidRPr="0002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  <w:p w:rsidR="00E2670B" w:rsidRPr="00716135" w:rsidRDefault="00E2670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670B" w:rsidRPr="00E2670B" w:rsidRDefault="00E2670B" w:rsidP="00E2670B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Протягом</w:t>
            </w:r>
          </w:p>
          <w:p w:rsidR="00E2670B" w:rsidRPr="00E2670B" w:rsidRDefault="00E2670B" w:rsidP="00E2670B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2020-2021 років</w:t>
            </w:r>
          </w:p>
          <w:p w:rsidR="00EC76F1" w:rsidRPr="00716135" w:rsidRDefault="00E2670B" w:rsidP="00E2670B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EC76F1" w:rsidRPr="00716135" w:rsidRDefault="00E2670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EC76F1" w:rsidRDefault="00E2670B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1.Внесення змін до розпису відповідно до вимог бюджетного законодавства.</w:t>
            </w:r>
          </w:p>
          <w:p w:rsidR="00E2670B" w:rsidRDefault="00E2670B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70B" w:rsidRDefault="00E2670B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Зменшення </w:t>
            </w: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ймовірності вчинення корупційного правопорушення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2559F" w:rsidRDefault="0002559F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</w:p>
    <w:p w:rsidR="000736E2" w:rsidRDefault="000736E2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</w:p>
    <w:p w:rsidR="000736E2" w:rsidRDefault="000736E2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</w:p>
    <w:p w:rsidR="00491776" w:rsidRDefault="00491776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</w:p>
    <w:p w:rsidR="00A14233" w:rsidRDefault="00A14233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Головний спеціаліст з питань запобігання</w:t>
      </w:r>
    </w:p>
    <w:p w:rsidR="00A14233" w:rsidRPr="005E6831" w:rsidRDefault="00A14233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 виявлення корупції Державної судової адміністрації України                    </w:t>
      </w:r>
      <w:r w:rsidR="003F1D40" w:rsidRPr="003F1D40">
        <w:rPr>
          <w:rFonts w:ascii="Times New Roman" w:hAnsi="Times New Roman"/>
          <w:sz w:val="28"/>
          <w:szCs w:val="28"/>
        </w:rPr>
        <w:t>(підпис)</w:t>
      </w:r>
      <w:r w:rsidRPr="003F1D40">
        <w:rPr>
          <w:rFonts w:ascii="Times New Roman" w:hAnsi="Times New Roman"/>
          <w:sz w:val="28"/>
          <w:szCs w:val="28"/>
        </w:rPr>
        <w:t xml:space="preserve">     </w:t>
      </w:r>
      <w:r w:rsidR="003F1D40" w:rsidRPr="003F1D40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М. Петрушко</w:t>
      </w:r>
    </w:p>
    <w:sectPr w:rsidR="00A14233" w:rsidRPr="005E6831" w:rsidSect="00FD6EEF">
      <w:headerReference w:type="default" r:id="rId9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AE" w:rsidRDefault="00E359AE" w:rsidP="00276AD6">
      <w:pPr>
        <w:spacing w:after="0" w:line="240" w:lineRule="auto"/>
      </w:pPr>
      <w:r>
        <w:separator/>
      </w:r>
    </w:p>
  </w:endnote>
  <w:endnote w:type="continuationSeparator" w:id="0">
    <w:p w:rsidR="00E359AE" w:rsidRDefault="00E359AE" w:rsidP="0027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AE" w:rsidRDefault="00E359AE" w:rsidP="00276AD6">
      <w:pPr>
        <w:spacing w:after="0" w:line="240" w:lineRule="auto"/>
      </w:pPr>
      <w:r>
        <w:separator/>
      </w:r>
    </w:p>
  </w:footnote>
  <w:footnote w:type="continuationSeparator" w:id="0">
    <w:p w:rsidR="00E359AE" w:rsidRDefault="00E359AE" w:rsidP="0027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370443"/>
      <w:docPartObj>
        <w:docPartGallery w:val="Page Numbers (Top of Page)"/>
        <w:docPartUnique/>
      </w:docPartObj>
    </w:sdtPr>
    <w:sdtEndPr/>
    <w:sdtContent>
      <w:p w:rsidR="008B2F3F" w:rsidRDefault="008B2F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D40" w:rsidRPr="003F1D40">
          <w:rPr>
            <w:noProof/>
            <w:lang w:val="ru-RU"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2A45"/>
    <w:multiLevelType w:val="hybridMultilevel"/>
    <w:tmpl w:val="5B22A06A"/>
    <w:lvl w:ilvl="0" w:tplc="5C50C1C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777ED0"/>
    <w:multiLevelType w:val="hybridMultilevel"/>
    <w:tmpl w:val="813A11E6"/>
    <w:lvl w:ilvl="0" w:tplc="FC003C1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565486F"/>
    <w:multiLevelType w:val="hybridMultilevel"/>
    <w:tmpl w:val="BC24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3B1A"/>
    <w:multiLevelType w:val="hybridMultilevel"/>
    <w:tmpl w:val="505C51F6"/>
    <w:lvl w:ilvl="0" w:tplc="483EC3C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5FC26F26"/>
    <w:multiLevelType w:val="hybridMultilevel"/>
    <w:tmpl w:val="3FAC209E"/>
    <w:lvl w:ilvl="0" w:tplc="8592A65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6D257973"/>
    <w:multiLevelType w:val="hybridMultilevel"/>
    <w:tmpl w:val="0B6C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840F3"/>
    <w:multiLevelType w:val="hybridMultilevel"/>
    <w:tmpl w:val="8EEA4F62"/>
    <w:lvl w:ilvl="0" w:tplc="B32C40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70E0018F"/>
    <w:multiLevelType w:val="hybridMultilevel"/>
    <w:tmpl w:val="F094F5C0"/>
    <w:lvl w:ilvl="0" w:tplc="BF7C6BB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7951732E"/>
    <w:multiLevelType w:val="hybridMultilevel"/>
    <w:tmpl w:val="FAA2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FC"/>
    <w:rsid w:val="00002C8C"/>
    <w:rsid w:val="00003944"/>
    <w:rsid w:val="0000575B"/>
    <w:rsid w:val="000111EF"/>
    <w:rsid w:val="00014BD4"/>
    <w:rsid w:val="00023820"/>
    <w:rsid w:val="00024FDE"/>
    <w:rsid w:val="0002559F"/>
    <w:rsid w:val="0005218C"/>
    <w:rsid w:val="00054DEA"/>
    <w:rsid w:val="00057D88"/>
    <w:rsid w:val="000736E2"/>
    <w:rsid w:val="00073830"/>
    <w:rsid w:val="0008264B"/>
    <w:rsid w:val="000921F2"/>
    <w:rsid w:val="00093CCA"/>
    <w:rsid w:val="000B3B72"/>
    <w:rsid w:val="000B5EF2"/>
    <w:rsid w:val="000C7636"/>
    <w:rsid w:val="00104EEF"/>
    <w:rsid w:val="0010651F"/>
    <w:rsid w:val="00117997"/>
    <w:rsid w:val="00136506"/>
    <w:rsid w:val="0015246C"/>
    <w:rsid w:val="00155984"/>
    <w:rsid w:val="0015702F"/>
    <w:rsid w:val="00162370"/>
    <w:rsid w:val="001641EB"/>
    <w:rsid w:val="001945F8"/>
    <w:rsid w:val="001B53A3"/>
    <w:rsid w:val="001C11F2"/>
    <w:rsid w:val="001C7AA0"/>
    <w:rsid w:val="001D6424"/>
    <w:rsid w:val="001D6A69"/>
    <w:rsid w:val="001F2257"/>
    <w:rsid w:val="001F6187"/>
    <w:rsid w:val="002032B1"/>
    <w:rsid w:val="00214CD0"/>
    <w:rsid w:val="0022551C"/>
    <w:rsid w:val="00244620"/>
    <w:rsid w:val="00247648"/>
    <w:rsid w:val="00247FD9"/>
    <w:rsid w:val="00252803"/>
    <w:rsid w:val="00262334"/>
    <w:rsid w:val="00276AD6"/>
    <w:rsid w:val="00283A39"/>
    <w:rsid w:val="00284775"/>
    <w:rsid w:val="00296A03"/>
    <w:rsid w:val="002A451B"/>
    <w:rsid w:val="002B2073"/>
    <w:rsid w:val="002C00F8"/>
    <w:rsid w:val="002F551B"/>
    <w:rsid w:val="002F58F4"/>
    <w:rsid w:val="002F7C8C"/>
    <w:rsid w:val="003008FC"/>
    <w:rsid w:val="00306DEC"/>
    <w:rsid w:val="00311C40"/>
    <w:rsid w:val="00313543"/>
    <w:rsid w:val="00316D36"/>
    <w:rsid w:val="00320784"/>
    <w:rsid w:val="00321393"/>
    <w:rsid w:val="0032371E"/>
    <w:rsid w:val="00345092"/>
    <w:rsid w:val="00353417"/>
    <w:rsid w:val="00370E5C"/>
    <w:rsid w:val="00386F6B"/>
    <w:rsid w:val="0039156D"/>
    <w:rsid w:val="00393418"/>
    <w:rsid w:val="003A1DA5"/>
    <w:rsid w:val="003B22E0"/>
    <w:rsid w:val="003C77C6"/>
    <w:rsid w:val="003D4ECF"/>
    <w:rsid w:val="003D60C4"/>
    <w:rsid w:val="003E275F"/>
    <w:rsid w:val="003F1D40"/>
    <w:rsid w:val="00401C6C"/>
    <w:rsid w:val="004078A6"/>
    <w:rsid w:val="0042737D"/>
    <w:rsid w:val="00431050"/>
    <w:rsid w:val="0043612E"/>
    <w:rsid w:val="00442AB7"/>
    <w:rsid w:val="004455C9"/>
    <w:rsid w:val="00451E3B"/>
    <w:rsid w:val="0046054D"/>
    <w:rsid w:val="00461D44"/>
    <w:rsid w:val="004720ED"/>
    <w:rsid w:val="00491776"/>
    <w:rsid w:val="00495D4A"/>
    <w:rsid w:val="004A2063"/>
    <w:rsid w:val="004C3B62"/>
    <w:rsid w:val="004C7C55"/>
    <w:rsid w:val="004D09AB"/>
    <w:rsid w:val="004D35D1"/>
    <w:rsid w:val="004D43EF"/>
    <w:rsid w:val="004E0EED"/>
    <w:rsid w:val="004E348A"/>
    <w:rsid w:val="004F06E1"/>
    <w:rsid w:val="005045E2"/>
    <w:rsid w:val="00505813"/>
    <w:rsid w:val="00506C46"/>
    <w:rsid w:val="00533880"/>
    <w:rsid w:val="005358A5"/>
    <w:rsid w:val="00537DB8"/>
    <w:rsid w:val="0054218E"/>
    <w:rsid w:val="00542977"/>
    <w:rsid w:val="00544622"/>
    <w:rsid w:val="00583EA1"/>
    <w:rsid w:val="00591CD9"/>
    <w:rsid w:val="00595DC6"/>
    <w:rsid w:val="005A0C30"/>
    <w:rsid w:val="005A592A"/>
    <w:rsid w:val="005A749B"/>
    <w:rsid w:val="005D32BA"/>
    <w:rsid w:val="005D72D7"/>
    <w:rsid w:val="005E2FD9"/>
    <w:rsid w:val="005E7F54"/>
    <w:rsid w:val="005F5173"/>
    <w:rsid w:val="005F67B1"/>
    <w:rsid w:val="00600195"/>
    <w:rsid w:val="006037AD"/>
    <w:rsid w:val="00615D96"/>
    <w:rsid w:val="00620558"/>
    <w:rsid w:val="00626B0C"/>
    <w:rsid w:val="00637425"/>
    <w:rsid w:val="00646ED4"/>
    <w:rsid w:val="00657829"/>
    <w:rsid w:val="00664F68"/>
    <w:rsid w:val="00673507"/>
    <w:rsid w:val="0068624C"/>
    <w:rsid w:val="00692F94"/>
    <w:rsid w:val="006A084C"/>
    <w:rsid w:val="006A1A4F"/>
    <w:rsid w:val="006A63A3"/>
    <w:rsid w:val="006B15BE"/>
    <w:rsid w:val="006B2038"/>
    <w:rsid w:val="006B7597"/>
    <w:rsid w:val="006C79D1"/>
    <w:rsid w:val="006E515E"/>
    <w:rsid w:val="006E7613"/>
    <w:rsid w:val="006F52C8"/>
    <w:rsid w:val="007076F5"/>
    <w:rsid w:val="0070790C"/>
    <w:rsid w:val="00710A02"/>
    <w:rsid w:val="00716135"/>
    <w:rsid w:val="00737AB8"/>
    <w:rsid w:val="00743162"/>
    <w:rsid w:val="00756651"/>
    <w:rsid w:val="00760563"/>
    <w:rsid w:val="007666B2"/>
    <w:rsid w:val="00781A8D"/>
    <w:rsid w:val="00792E9B"/>
    <w:rsid w:val="0079518C"/>
    <w:rsid w:val="007B6D73"/>
    <w:rsid w:val="007C11F7"/>
    <w:rsid w:val="007C2026"/>
    <w:rsid w:val="007C2995"/>
    <w:rsid w:val="007D058D"/>
    <w:rsid w:val="007E2723"/>
    <w:rsid w:val="007E2FE0"/>
    <w:rsid w:val="007F43F6"/>
    <w:rsid w:val="007F69A1"/>
    <w:rsid w:val="00817B13"/>
    <w:rsid w:val="00820996"/>
    <w:rsid w:val="0082188E"/>
    <w:rsid w:val="008233B7"/>
    <w:rsid w:val="00826B76"/>
    <w:rsid w:val="00832559"/>
    <w:rsid w:val="008640E3"/>
    <w:rsid w:val="008736ED"/>
    <w:rsid w:val="008740BF"/>
    <w:rsid w:val="008767AB"/>
    <w:rsid w:val="008A5A29"/>
    <w:rsid w:val="008A6C98"/>
    <w:rsid w:val="008A753C"/>
    <w:rsid w:val="008B2F3F"/>
    <w:rsid w:val="008C129A"/>
    <w:rsid w:val="008D4446"/>
    <w:rsid w:val="008E101F"/>
    <w:rsid w:val="008E50ED"/>
    <w:rsid w:val="008E5971"/>
    <w:rsid w:val="00904F55"/>
    <w:rsid w:val="00905E27"/>
    <w:rsid w:val="0090782A"/>
    <w:rsid w:val="0093505B"/>
    <w:rsid w:val="00950A42"/>
    <w:rsid w:val="0095102A"/>
    <w:rsid w:val="00963E57"/>
    <w:rsid w:val="009857AB"/>
    <w:rsid w:val="00987F34"/>
    <w:rsid w:val="0099168A"/>
    <w:rsid w:val="0099246C"/>
    <w:rsid w:val="009A05B5"/>
    <w:rsid w:val="009B53FE"/>
    <w:rsid w:val="009C19BA"/>
    <w:rsid w:val="009F2D7B"/>
    <w:rsid w:val="009F322A"/>
    <w:rsid w:val="00A05DA9"/>
    <w:rsid w:val="00A14233"/>
    <w:rsid w:val="00A14D03"/>
    <w:rsid w:val="00A43F81"/>
    <w:rsid w:val="00A63B3C"/>
    <w:rsid w:val="00A655FC"/>
    <w:rsid w:val="00A71B59"/>
    <w:rsid w:val="00A72B8B"/>
    <w:rsid w:val="00A92F39"/>
    <w:rsid w:val="00AD12A4"/>
    <w:rsid w:val="00AE4C01"/>
    <w:rsid w:val="00AE581A"/>
    <w:rsid w:val="00AF2CFA"/>
    <w:rsid w:val="00B00DF5"/>
    <w:rsid w:val="00B06690"/>
    <w:rsid w:val="00B12139"/>
    <w:rsid w:val="00B2493F"/>
    <w:rsid w:val="00B25259"/>
    <w:rsid w:val="00B31DC2"/>
    <w:rsid w:val="00B33A92"/>
    <w:rsid w:val="00B346A3"/>
    <w:rsid w:val="00B45449"/>
    <w:rsid w:val="00B73201"/>
    <w:rsid w:val="00B77F14"/>
    <w:rsid w:val="00B94D70"/>
    <w:rsid w:val="00B94DCD"/>
    <w:rsid w:val="00BC02CD"/>
    <w:rsid w:val="00BC381D"/>
    <w:rsid w:val="00BD0D38"/>
    <w:rsid w:val="00BD4913"/>
    <w:rsid w:val="00BE5F39"/>
    <w:rsid w:val="00BE6817"/>
    <w:rsid w:val="00BF3C9B"/>
    <w:rsid w:val="00C0059D"/>
    <w:rsid w:val="00C104B2"/>
    <w:rsid w:val="00C12C09"/>
    <w:rsid w:val="00C41EDB"/>
    <w:rsid w:val="00C56158"/>
    <w:rsid w:val="00C76AC1"/>
    <w:rsid w:val="00C90086"/>
    <w:rsid w:val="00C92113"/>
    <w:rsid w:val="00C96D20"/>
    <w:rsid w:val="00CB127E"/>
    <w:rsid w:val="00CB2AA5"/>
    <w:rsid w:val="00CC43A2"/>
    <w:rsid w:val="00CC5CD7"/>
    <w:rsid w:val="00CD0263"/>
    <w:rsid w:val="00CE78B6"/>
    <w:rsid w:val="00CE7BAC"/>
    <w:rsid w:val="00CE7E8B"/>
    <w:rsid w:val="00D008E9"/>
    <w:rsid w:val="00D20DD4"/>
    <w:rsid w:val="00D263DE"/>
    <w:rsid w:val="00D34DC0"/>
    <w:rsid w:val="00D4409D"/>
    <w:rsid w:val="00D50F25"/>
    <w:rsid w:val="00D61B6C"/>
    <w:rsid w:val="00D65284"/>
    <w:rsid w:val="00D90CE8"/>
    <w:rsid w:val="00DA2A8F"/>
    <w:rsid w:val="00DB2146"/>
    <w:rsid w:val="00DC4BF4"/>
    <w:rsid w:val="00E02897"/>
    <w:rsid w:val="00E042A1"/>
    <w:rsid w:val="00E047ED"/>
    <w:rsid w:val="00E10CC6"/>
    <w:rsid w:val="00E2670B"/>
    <w:rsid w:val="00E34349"/>
    <w:rsid w:val="00E359AE"/>
    <w:rsid w:val="00E37775"/>
    <w:rsid w:val="00E463E6"/>
    <w:rsid w:val="00E465FB"/>
    <w:rsid w:val="00E65D79"/>
    <w:rsid w:val="00E8045F"/>
    <w:rsid w:val="00E87A7E"/>
    <w:rsid w:val="00EB07CC"/>
    <w:rsid w:val="00EB21E7"/>
    <w:rsid w:val="00EB53D2"/>
    <w:rsid w:val="00EC219E"/>
    <w:rsid w:val="00EC76F1"/>
    <w:rsid w:val="00ED3257"/>
    <w:rsid w:val="00EE75FD"/>
    <w:rsid w:val="00EF239C"/>
    <w:rsid w:val="00F01E74"/>
    <w:rsid w:val="00F02C5F"/>
    <w:rsid w:val="00F0486E"/>
    <w:rsid w:val="00F17596"/>
    <w:rsid w:val="00F25F13"/>
    <w:rsid w:val="00F40B44"/>
    <w:rsid w:val="00F54266"/>
    <w:rsid w:val="00F73D02"/>
    <w:rsid w:val="00F73D5C"/>
    <w:rsid w:val="00F74666"/>
    <w:rsid w:val="00F77D40"/>
    <w:rsid w:val="00FB0302"/>
    <w:rsid w:val="00FB0307"/>
    <w:rsid w:val="00FB1C20"/>
    <w:rsid w:val="00FB32B5"/>
    <w:rsid w:val="00FB3B2A"/>
    <w:rsid w:val="00FB65A4"/>
    <w:rsid w:val="00FD3D16"/>
    <w:rsid w:val="00FD6EEF"/>
    <w:rsid w:val="00FF52DD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56D"/>
    <w:pPr>
      <w:ind w:left="720"/>
      <w:contextualSpacing/>
    </w:pPr>
  </w:style>
  <w:style w:type="paragraph" w:customStyle="1" w:styleId="rvps12">
    <w:name w:val="rvps12"/>
    <w:basedOn w:val="a"/>
    <w:rsid w:val="00EB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EB53D2"/>
  </w:style>
  <w:style w:type="character" w:customStyle="1" w:styleId="rvts15">
    <w:name w:val="rvts15"/>
    <w:basedOn w:val="a0"/>
    <w:rsid w:val="00EB53D2"/>
  </w:style>
  <w:style w:type="character" w:customStyle="1" w:styleId="apple-converted-space">
    <w:name w:val="apple-converted-space"/>
    <w:basedOn w:val="a0"/>
    <w:rsid w:val="00EB53D2"/>
  </w:style>
  <w:style w:type="paragraph" w:styleId="a5">
    <w:name w:val="Balloon Text"/>
    <w:basedOn w:val="a"/>
    <w:link w:val="a6"/>
    <w:uiPriority w:val="99"/>
    <w:semiHidden/>
    <w:unhideWhenUsed/>
    <w:rsid w:val="0027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AD6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27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AD6"/>
    <w:rPr>
      <w:lang w:val="uk-UA"/>
    </w:rPr>
  </w:style>
  <w:style w:type="paragraph" w:styleId="a9">
    <w:name w:val="footer"/>
    <w:basedOn w:val="a"/>
    <w:link w:val="aa"/>
    <w:uiPriority w:val="99"/>
    <w:unhideWhenUsed/>
    <w:rsid w:val="0027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AD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56D"/>
    <w:pPr>
      <w:ind w:left="720"/>
      <w:contextualSpacing/>
    </w:pPr>
  </w:style>
  <w:style w:type="paragraph" w:customStyle="1" w:styleId="rvps12">
    <w:name w:val="rvps12"/>
    <w:basedOn w:val="a"/>
    <w:rsid w:val="00EB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EB53D2"/>
  </w:style>
  <w:style w:type="character" w:customStyle="1" w:styleId="rvts15">
    <w:name w:val="rvts15"/>
    <w:basedOn w:val="a0"/>
    <w:rsid w:val="00EB53D2"/>
  </w:style>
  <w:style w:type="character" w:customStyle="1" w:styleId="apple-converted-space">
    <w:name w:val="apple-converted-space"/>
    <w:basedOn w:val="a0"/>
    <w:rsid w:val="00EB53D2"/>
  </w:style>
  <w:style w:type="paragraph" w:styleId="a5">
    <w:name w:val="Balloon Text"/>
    <w:basedOn w:val="a"/>
    <w:link w:val="a6"/>
    <w:uiPriority w:val="99"/>
    <w:semiHidden/>
    <w:unhideWhenUsed/>
    <w:rsid w:val="0027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AD6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27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AD6"/>
    <w:rPr>
      <w:lang w:val="uk-UA"/>
    </w:rPr>
  </w:style>
  <w:style w:type="paragraph" w:styleId="a9">
    <w:name w:val="footer"/>
    <w:basedOn w:val="a"/>
    <w:link w:val="aa"/>
    <w:uiPriority w:val="99"/>
    <w:unhideWhenUsed/>
    <w:rsid w:val="0027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AD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C548-0E8C-4B3B-B14A-6F87F6C5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1695</Words>
  <Characters>9667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zalevskaya</dc:creator>
  <cp:lastModifiedBy>Лавер Ірина Григорівна</cp:lastModifiedBy>
  <cp:revision>2</cp:revision>
  <cp:lastPrinted>2020-03-19T09:13:00Z</cp:lastPrinted>
  <dcterms:created xsi:type="dcterms:W3CDTF">2020-07-24T06:09:00Z</dcterms:created>
  <dcterms:modified xsi:type="dcterms:W3CDTF">2020-07-24T06:09:00Z</dcterms:modified>
</cp:coreProperties>
</file>